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60A81" w14:textId="64389D12" w:rsidR="003B3CDB" w:rsidRDefault="003B3CDB" w:rsidP="003B3CDB">
      <w:r w:rsidRPr="003B3CDB">
        <w:drawing>
          <wp:anchor distT="0" distB="0" distL="114300" distR="114300" simplePos="0" relativeHeight="251658240" behindDoc="0" locked="0" layoutInCell="1" allowOverlap="1" wp14:anchorId="1F4A4FD0" wp14:editId="4D018D17">
            <wp:simplePos x="0" y="0"/>
            <wp:positionH relativeFrom="column">
              <wp:posOffset>4667250</wp:posOffset>
            </wp:positionH>
            <wp:positionV relativeFrom="paragraph">
              <wp:posOffset>-1133475</wp:posOffset>
            </wp:positionV>
            <wp:extent cx="1959610" cy="2031382"/>
            <wp:effectExtent l="0" t="0" r="2540" b="6985"/>
            <wp:wrapNone/>
            <wp:docPr id="104836807" name="Billede 1" descr="Et billede, der indeholder tekst, Font/skrifttype, symbo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6807" name="Billede 1" descr="Et billede, der indeholder tekst, Font/skrifttype, symbol, Grafik&#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9610" cy="2031382"/>
                    </a:xfrm>
                    <a:prstGeom prst="rect">
                      <a:avLst/>
                    </a:prstGeom>
                    <a:noFill/>
                    <a:ln>
                      <a:noFill/>
                    </a:ln>
                  </pic:spPr>
                </pic:pic>
              </a:graphicData>
            </a:graphic>
          </wp:anchor>
        </w:drawing>
      </w:r>
      <w:r>
        <w:t xml:space="preserve">Viden om brug af slyngevugger set </w:t>
      </w:r>
      <w:proofErr w:type="spellStart"/>
      <w:r>
        <w:t>ift</w:t>
      </w:r>
      <w:proofErr w:type="spellEnd"/>
      <w:r>
        <w:t xml:space="preserve"> kranieasymmetri</w:t>
      </w:r>
    </w:p>
    <w:p w14:paraId="00E4932B" w14:textId="0D251F90" w:rsidR="003B3CDB" w:rsidRPr="003B3CDB" w:rsidRDefault="003B3CDB" w:rsidP="003B3CDB"/>
    <w:p w14:paraId="193376E3" w14:textId="77777777" w:rsidR="003B3CDB" w:rsidRDefault="003B3CDB" w:rsidP="003B3CDB"/>
    <w:p w14:paraId="11B47695" w14:textId="42AD9B81" w:rsidR="003B3CDB" w:rsidRPr="003B3CDB" w:rsidRDefault="003B3CDB" w:rsidP="003B3CDB">
      <w:r w:rsidRPr="003B3CDB">
        <w:t>Der findes begrænset direkte evidens for en sammenhæng mellem brug af slyngevugger og udviklingen af skæve kranier (</w:t>
      </w:r>
      <w:proofErr w:type="spellStart"/>
      <w:r w:rsidRPr="003B3CDB">
        <w:t>plagiocephali</w:t>
      </w:r>
      <w:proofErr w:type="spellEnd"/>
      <w:r w:rsidRPr="003B3CDB">
        <w:t>) hos spædbørn. Dog peger flere kilder på, at generelle risikofaktorer for skæve kranier inkluderer ensidig lejring og mangel på varierede sovestillinger, hvilket potentielt også kunne gælde for slyngevugger, hvis barnet altid ligger i samme position uden tilstrækkelig</w:t>
      </w:r>
      <w:r>
        <w:t xml:space="preserve"> </w:t>
      </w:r>
      <w:r w:rsidRPr="003B3CDB">
        <w:t>bevægelsesfrihed.</w:t>
      </w:r>
    </w:p>
    <w:p w14:paraId="5335ED06" w14:textId="1A798E46" w:rsidR="003B3CDB" w:rsidRPr="003B3CDB" w:rsidRDefault="003B3CDB" w:rsidP="003B3CDB">
      <w:r w:rsidRPr="003B3CDB">
        <w:rPr>
          <w:b/>
          <w:bCs/>
        </w:rPr>
        <w:t>Overvejelser omkring</w:t>
      </w:r>
      <w:r>
        <w:rPr>
          <w:b/>
          <w:bCs/>
        </w:rPr>
        <w:t xml:space="preserve"> brug af</w:t>
      </w:r>
      <w:r w:rsidRPr="003B3CDB">
        <w:rPr>
          <w:b/>
          <w:bCs/>
        </w:rPr>
        <w:t> slyngevugger</w:t>
      </w:r>
    </w:p>
    <w:p w14:paraId="56D2D02D" w14:textId="77777777" w:rsidR="003B3CDB" w:rsidRPr="003B3CDB" w:rsidRDefault="003B3CDB" w:rsidP="003B3CDB">
      <w:r w:rsidRPr="003B3CDB">
        <w:t>Slyngevugger skaber ofte en let buet soveposition og kan i nogle tilfælde begrænse barnets mulighed for frit at dreje hovedet. Dette kan i teorien bidrage til en ensidig belastning, der kan føre til asymmetri, især hvis vuggen bruges meget. Men der mangler studier, der specifikt undersøger denne sammenhæng for slyngevugger. Forebyggende anbefalinger inkluderer at variere barnets position og at sørge for rigeligt med maveleje, når barnet er vågent, hvilket kan styrke nakkemusklerne og reducere risikoen for kraniedeformiteter.</w:t>
      </w:r>
    </w:p>
    <w:p w14:paraId="708935BF" w14:textId="77777777" w:rsidR="003B3CDB" w:rsidRPr="003B3CDB" w:rsidRDefault="003B3CDB" w:rsidP="003B3CDB">
      <w:hyperlink r:id="rId5" w:tgtFrame="_blank" w:tooltip="Oprindelig URL-adresse: https://www.sst.dk/-/media/Udgivelser/2022/Vugged%C3%B8d/0222-Forebyg-vuggedoed_Sundhedspersonale.ashx?sc_lang=da&amp;hash=4AC4979EFB47A9045734527003257D56. Klik eller tryk, hvis du har tillid til dette link." w:history="1">
        <w:r w:rsidRPr="003B3CDB">
          <w:rPr>
            <w:rStyle w:val="Hyperlink"/>
          </w:rPr>
          <w:t>Forebyg Vuggedød og undgå skæv hovedfacon og fladt baghoved</w:t>
        </w:r>
      </w:hyperlink>
    </w:p>
    <w:p w14:paraId="5ADFD3B3" w14:textId="77777777" w:rsidR="003B3CDB" w:rsidRPr="003B3CDB" w:rsidRDefault="003B3CDB" w:rsidP="003B3CDB">
      <w:hyperlink r:id="rId6" w:tgtFrame="_blank" w:tooltip="Oprindelig URL-adresse: https://www.boernefysioterapi.dk/siteassets/dokumenter/diplom-master-kandidat/hanne-christense-ndiplom-lejringsbetinget-skavt-kranie-2010.pdf. Klik eller tryk, hvis du har tillid til dette link." w:history="1">
        <w:r w:rsidRPr="003B3CDB">
          <w:rPr>
            <w:rStyle w:val="Hyperlink"/>
          </w:rPr>
          <w:t>hanne-christense-ndiplom-lejringsbetinget-skavt-kranie-2010.pdf</w:t>
        </w:r>
      </w:hyperlink>
    </w:p>
    <w:p w14:paraId="57C968D8" w14:textId="77777777" w:rsidR="003B3CDB" w:rsidRPr="003B3CDB" w:rsidRDefault="003B3CDB" w:rsidP="003B3CDB">
      <w:r w:rsidRPr="003B3CDB">
        <w:t xml:space="preserve">Internationale studier om brugen af slyngevugger og sammenhængen med skæve kranier har været sparsomme og typisk fokuseret på relaterede søvn- og hvilepraksisser for spædbørn, især i forbindelse med forebyggelse og behandling af </w:t>
      </w:r>
      <w:proofErr w:type="spellStart"/>
      <w:r w:rsidRPr="003B3CDB">
        <w:t>plagiocephali</w:t>
      </w:r>
      <w:proofErr w:type="spellEnd"/>
      <w:r w:rsidRPr="003B3CDB">
        <w:t>. </w:t>
      </w:r>
    </w:p>
    <w:p w14:paraId="6B781D90" w14:textId="7E4AD38C" w:rsidR="003B3CDB" w:rsidRPr="003B3CDB" w:rsidRDefault="003B3CDB" w:rsidP="003B3CDB">
      <w:hyperlink r:id="rId7" w:tgtFrame="_blank" w:tooltip="Oprindelig URL-adresse: https://publications.aap.org/pediatrics/article/138/5/e20162802/60707/Systematic-Review-and-Evidence-Based-Guidelines. Klik eller tryk, hvis du har tillid til dette link." w:history="1">
        <w:proofErr w:type="spellStart"/>
        <w:r w:rsidRPr="003B3CDB">
          <w:rPr>
            <w:rStyle w:val="Hyperlink"/>
          </w:rPr>
          <w:t>Pediatrics</w:t>
        </w:r>
        <w:proofErr w:type="spellEnd"/>
      </w:hyperlink>
    </w:p>
    <w:p w14:paraId="7A1307B5" w14:textId="77777777" w:rsidR="003B3CDB" w:rsidRPr="003B3CDB" w:rsidRDefault="003B3CDB" w:rsidP="003B3CDB">
      <w:hyperlink r:id="rId8" w:tgtFrame="_blank" w:tooltip="Oprindelig URL-adresse: https://chiromt.biomedcentral.com/articles/10.1186/s12998-020-00321-w. Klik eller tryk, hvis du har tillid til dette link." w:history="1">
        <w:proofErr w:type="spellStart"/>
        <w:r w:rsidRPr="003B3CDB">
          <w:rPr>
            <w:rStyle w:val="Hyperlink"/>
          </w:rPr>
          <w:t>Chiroprac</w:t>
        </w:r>
        <w:r w:rsidRPr="003B3CDB">
          <w:rPr>
            <w:rStyle w:val="Hyperlink"/>
          </w:rPr>
          <w:t>t</w:t>
        </w:r>
        <w:r w:rsidRPr="003B3CDB">
          <w:rPr>
            <w:rStyle w:val="Hyperlink"/>
          </w:rPr>
          <w:t>ic</w:t>
        </w:r>
        <w:proofErr w:type="spellEnd"/>
        <w:r w:rsidRPr="003B3CDB">
          <w:rPr>
            <w:rStyle w:val="Hyperlink"/>
          </w:rPr>
          <w:t xml:space="preserve"> </w:t>
        </w:r>
        <w:proofErr w:type="spellStart"/>
        <w:r w:rsidRPr="003B3CDB">
          <w:rPr>
            <w:rStyle w:val="Hyperlink"/>
          </w:rPr>
          <w:t>Medicine</w:t>
        </w:r>
        <w:proofErr w:type="spellEnd"/>
      </w:hyperlink>
    </w:p>
    <w:p w14:paraId="471BA842" w14:textId="77777777" w:rsidR="003B3CDB" w:rsidRPr="003B3CDB" w:rsidRDefault="003B3CDB" w:rsidP="003B3CDB">
      <w:r w:rsidRPr="003B3CDB">
        <w:rPr>
          <w:rFonts w:ascii="Arial" w:hAnsi="Arial" w:cs="Arial"/>
        </w:rPr>
        <w:t>​</w:t>
      </w:r>
    </w:p>
    <w:p w14:paraId="0B12CF69" w14:textId="77777777" w:rsidR="003B3CDB" w:rsidRPr="003B3CDB" w:rsidRDefault="003B3CDB" w:rsidP="003B3CDB">
      <w:r w:rsidRPr="003B3CDB">
        <w:t>Slyngevugger specifikt er ikke bredt undersøgt i sammenhæng med kranieasymmetri i de store internationale studier, men liggende og hvilende positioner ses som at kunne øge risikoen for hovedasymmetri, hvis de bruges over længere tid uden variation i spædbarnets stilling. Det anbefales i stedet, at spædbørn får regelmæssig mave-tid under vågne timer og generel variation i lejet, hvilket minimerer risikoen for skæve kranier og samtidig understøtter motorisk udvikling</w:t>
      </w:r>
      <w:r w:rsidRPr="003B3CDB">
        <w:rPr>
          <w:rFonts w:ascii="Arial" w:hAnsi="Arial" w:cs="Arial"/>
        </w:rPr>
        <w:t>​</w:t>
      </w:r>
      <w:r w:rsidRPr="003B3CDB">
        <w:t>. </w:t>
      </w:r>
    </w:p>
    <w:p w14:paraId="3A344EF2" w14:textId="77777777" w:rsidR="003E6948" w:rsidRDefault="003E6948"/>
    <w:sectPr w:rsidR="003E69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DB"/>
    <w:rsid w:val="00097B99"/>
    <w:rsid w:val="0034473E"/>
    <w:rsid w:val="003B3CDB"/>
    <w:rsid w:val="003E6948"/>
    <w:rsid w:val="005A44CF"/>
    <w:rsid w:val="00887844"/>
    <w:rsid w:val="00FF6D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1D5E"/>
  <w15:chartTrackingRefBased/>
  <w15:docId w15:val="{ECE22981-93BE-4C3F-BDD1-AC5EF139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3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B3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3CD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3CD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3CD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3CD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3CD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3CD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3CD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3CD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B3CD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B3CD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B3CD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B3CD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B3CD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B3CD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B3CD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B3CDB"/>
    <w:rPr>
      <w:rFonts w:eastAsiaTheme="majorEastAsia" w:cstheme="majorBidi"/>
      <w:color w:val="272727" w:themeColor="text1" w:themeTint="D8"/>
    </w:rPr>
  </w:style>
  <w:style w:type="paragraph" w:styleId="Titel">
    <w:name w:val="Title"/>
    <w:basedOn w:val="Normal"/>
    <w:next w:val="Normal"/>
    <w:link w:val="TitelTegn"/>
    <w:uiPriority w:val="10"/>
    <w:qFormat/>
    <w:rsid w:val="003B3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B3CD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B3CD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B3CD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B3CD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B3CDB"/>
    <w:rPr>
      <w:i/>
      <w:iCs/>
      <w:color w:val="404040" w:themeColor="text1" w:themeTint="BF"/>
    </w:rPr>
  </w:style>
  <w:style w:type="paragraph" w:styleId="Listeafsnit">
    <w:name w:val="List Paragraph"/>
    <w:basedOn w:val="Normal"/>
    <w:uiPriority w:val="34"/>
    <w:qFormat/>
    <w:rsid w:val="003B3CDB"/>
    <w:pPr>
      <w:ind w:left="720"/>
      <w:contextualSpacing/>
    </w:pPr>
  </w:style>
  <w:style w:type="character" w:styleId="Kraftigfremhvning">
    <w:name w:val="Intense Emphasis"/>
    <w:basedOn w:val="Standardskrifttypeiafsnit"/>
    <w:uiPriority w:val="21"/>
    <w:qFormat/>
    <w:rsid w:val="003B3CDB"/>
    <w:rPr>
      <w:i/>
      <w:iCs/>
      <w:color w:val="0F4761" w:themeColor="accent1" w:themeShade="BF"/>
    </w:rPr>
  </w:style>
  <w:style w:type="paragraph" w:styleId="Strktcitat">
    <w:name w:val="Intense Quote"/>
    <w:basedOn w:val="Normal"/>
    <w:next w:val="Normal"/>
    <w:link w:val="StrktcitatTegn"/>
    <w:uiPriority w:val="30"/>
    <w:qFormat/>
    <w:rsid w:val="003B3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B3CDB"/>
    <w:rPr>
      <w:i/>
      <w:iCs/>
      <w:color w:val="0F4761" w:themeColor="accent1" w:themeShade="BF"/>
    </w:rPr>
  </w:style>
  <w:style w:type="character" w:styleId="Kraftighenvisning">
    <w:name w:val="Intense Reference"/>
    <w:basedOn w:val="Standardskrifttypeiafsnit"/>
    <w:uiPriority w:val="32"/>
    <w:qFormat/>
    <w:rsid w:val="003B3CDB"/>
    <w:rPr>
      <w:b/>
      <w:bCs/>
      <w:smallCaps/>
      <w:color w:val="0F4761" w:themeColor="accent1" w:themeShade="BF"/>
      <w:spacing w:val="5"/>
    </w:rPr>
  </w:style>
  <w:style w:type="character" w:styleId="Hyperlink">
    <w:name w:val="Hyperlink"/>
    <w:basedOn w:val="Standardskrifttypeiafsnit"/>
    <w:uiPriority w:val="99"/>
    <w:unhideWhenUsed/>
    <w:rsid w:val="003B3CDB"/>
    <w:rPr>
      <w:color w:val="467886" w:themeColor="hyperlink"/>
      <w:u w:val="single"/>
    </w:rPr>
  </w:style>
  <w:style w:type="character" w:styleId="Ulstomtale">
    <w:name w:val="Unresolved Mention"/>
    <w:basedOn w:val="Standardskrifttypeiafsnit"/>
    <w:uiPriority w:val="99"/>
    <w:semiHidden/>
    <w:unhideWhenUsed/>
    <w:rsid w:val="003B3CDB"/>
    <w:rPr>
      <w:color w:val="605E5C"/>
      <w:shd w:val="clear" w:color="auto" w:fill="E1DFDD"/>
    </w:rPr>
  </w:style>
  <w:style w:type="character" w:styleId="BesgtLink">
    <w:name w:val="FollowedHyperlink"/>
    <w:basedOn w:val="Standardskrifttypeiafsnit"/>
    <w:uiPriority w:val="99"/>
    <w:semiHidden/>
    <w:unhideWhenUsed/>
    <w:rsid w:val="003B3C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0283">
      <w:bodyDiv w:val="1"/>
      <w:marLeft w:val="0"/>
      <w:marRight w:val="0"/>
      <w:marTop w:val="0"/>
      <w:marBottom w:val="0"/>
      <w:divBdr>
        <w:top w:val="none" w:sz="0" w:space="0" w:color="auto"/>
        <w:left w:val="none" w:sz="0" w:space="0" w:color="auto"/>
        <w:bottom w:val="none" w:sz="0" w:space="0" w:color="auto"/>
        <w:right w:val="none" w:sz="0" w:space="0" w:color="auto"/>
      </w:divBdr>
    </w:div>
    <w:div w:id="303898668">
      <w:bodyDiv w:val="1"/>
      <w:marLeft w:val="0"/>
      <w:marRight w:val="0"/>
      <w:marTop w:val="0"/>
      <w:marBottom w:val="0"/>
      <w:divBdr>
        <w:top w:val="none" w:sz="0" w:space="0" w:color="auto"/>
        <w:left w:val="none" w:sz="0" w:space="0" w:color="auto"/>
        <w:bottom w:val="none" w:sz="0" w:space="0" w:color="auto"/>
        <w:right w:val="none" w:sz="0" w:space="0" w:color="auto"/>
      </w:divBdr>
      <w:divsChild>
        <w:div w:id="1194733043">
          <w:marLeft w:val="0"/>
          <w:marRight w:val="0"/>
          <w:marTop w:val="240"/>
          <w:marBottom w:val="240"/>
          <w:divBdr>
            <w:top w:val="none" w:sz="0" w:space="0" w:color="auto"/>
            <w:left w:val="none" w:sz="0" w:space="0" w:color="auto"/>
            <w:bottom w:val="none" w:sz="0" w:space="0" w:color="auto"/>
            <w:right w:val="none" w:sz="0" w:space="0" w:color="auto"/>
          </w:divBdr>
        </w:div>
        <w:div w:id="1353335684">
          <w:marLeft w:val="0"/>
          <w:marRight w:val="0"/>
          <w:marTop w:val="0"/>
          <w:marBottom w:val="0"/>
          <w:divBdr>
            <w:top w:val="none" w:sz="0" w:space="0" w:color="auto"/>
            <w:left w:val="none" w:sz="0" w:space="0" w:color="auto"/>
            <w:bottom w:val="none" w:sz="0" w:space="0" w:color="auto"/>
            <w:right w:val="none" w:sz="0" w:space="0" w:color="auto"/>
          </w:divBdr>
        </w:div>
        <w:div w:id="820579489">
          <w:marLeft w:val="0"/>
          <w:marRight w:val="0"/>
          <w:marTop w:val="240"/>
          <w:marBottom w:val="240"/>
          <w:divBdr>
            <w:top w:val="none" w:sz="0" w:space="0" w:color="auto"/>
            <w:left w:val="none" w:sz="0" w:space="0" w:color="auto"/>
            <w:bottom w:val="none" w:sz="0" w:space="0" w:color="auto"/>
            <w:right w:val="none" w:sz="0" w:space="0" w:color="auto"/>
          </w:divBdr>
        </w:div>
        <w:div w:id="39790953">
          <w:marLeft w:val="0"/>
          <w:marRight w:val="0"/>
          <w:marTop w:val="240"/>
          <w:marBottom w:val="240"/>
          <w:divBdr>
            <w:top w:val="none" w:sz="0" w:space="0" w:color="auto"/>
            <w:left w:val="none" w:sz="0" w:space="0" w:color="auto"/>
            <w:bottom w:val="none" w:sz="0" w:space="0" w:color="auto"/>
            <w:right w:val="none" w:sz="0" w:space="0" w:color="auto"/>
          </w:divBdr>
        </w:div>
        <w:div w:id="1144083453">
          <w:marLeft w:val="0"/>
          <w:marRight w:val="0"/>
          <w:marTop w:val="240"/>
          <w:marBottom w:val="240"/>
          <w:divBdr>
            <w:top w:val="none" w:sz="0" w:space="0" w:color="auto"/>
            <w:left w:val="none" w:sz="0" w:space="0" w:color="auto"/>
            <w:bottom w:val="none" w:sz="0" w:space="0" w:color="auto"/>
            <w:right w:val="none" w:sz="0" w:space="0" w:color="auto"/>
          </w:divBdr>
        </w:div>
        <w:div w:id="615018951">
          <w:marLeft w:val="0"/>
          <w:marRight w:val="0"/>
          <w:marTop w:val="240"/>
          <w:marBottom w:val="240"/>
          <w:divBdr>
            <w:top w:val="none" w:sz="0" w:space="0" w:color="auto"/>
            <w:left w:val="none" w:sz="0" w:space="0" w:color="auto"/>
            <w:bottom w:val="none" w:sz="0" w:space="0" w:color="auto"/>
            <w:right w:val="none" w:sz="0" w:space="0" w:color="auto"/>
          </w:divBdr>
        </w:div>
        <w:div w:id="145099597">
          <w:marLeft w:val="0"/>
          <w:marRight w:val="0"/>
          <w:marTop w:val="0"/>
          <w:marBottom w:val="0"/>
          <w:divBdr>
            <w:top w:val="none" w:sz="0" w:space="0" w:color="auto"/>
            <w:left w:val="none" w:sz="0" w:space="0" w:color="auto"/>
            <w:bottom w:val="none" w:sz="0" w:space="0" w:color="auto"/>
            <w:right w:val="none" w:sz="0" w:space="0" w:color="auto"/>
          </w:divBdr>
        </w:div>
        <w:div w:id="22556054">
          <w:marLeft w:val="0"/>
          <w:marRight w:val="0"/>
          <w:marTop w:val="0"/>
          <w:marBottom w:val="0"/>
          <w:divBdr>
            <w:top w:val="none" w:sz="0" w:space="0" w:color="auto"/>
            <w:left w:val="none" w:sz="0" w:space="0" w:color="auto"/>
            <w:bottom w:val="none" w:sz="0" w:space="0" w:color="auto"/>
            <w:right w:val="none" w:sz="0" w:space="0" w:color="auto"/>
          </w:divBdr>
        </w:div>
        <w:div w:id="1451626563">
          <w:marLeft w:val="0"/>
          <w:marRight w:val="0"/>
          <w:marTop w:val="0"/>
          <w:marBottom w:val="0"/>
          <w:divBdr>
            <w:top w:val="none" w:sz="0" w:space="0" w:color="auto"/>
            <w:left w:val="none" w:sz="0" w:space="0" w:color="auto"/>
            <w:bottom w:val="none" w:sz="0" w:space="0" w:color="auto"/>
            <w:right w:val="none" w:sz="0" w:space="0" w:color="auto"/>
          </w:divBdr>
        </w:div>
        <w:div w:id="1727756070">
          <w:marLeft w:val="0"/>
          <w:marRight w:val="0"/>
          <w:marTop w:val="0"/>
          <w:marBottom w:val="0"/>
          <w:divBdr>
            <w:top w:val="none" w:sz="0" w:space="0" w:color="auto"/>
            <w:left w:val="none" w:sz="0" w:space="0" w:color="auto"/>
            <w:bottom w:val="none" w:sz="0" w:space="0" w:color="auto"/>
            <w:right w:val="none" w:sz="0" w:space="0" w:color="auto"/>
          </w:divBdr>
        </w:div>
        <w:div w:id="282276307">
          <w:marLeft w:val="0"/>
          <w:marRight w:val="0"/>
          <w:marTop w:val="0"/>
          <w:marBottom w:val="0"/>
          <w:divBdr>
            <w:top w:val="none" w:sz="0" w:space="0" w:color="auto"/>
            <w:left w:val="none" w:sz="0" w:space="0" w:color="auto"/>
            <w:bottom w:val="none" w:sz="0" w:space="0" w:color="auto"/>
            <w:right w:val="none" w:sz="0" w:space="0" w:color="auto"/>
          </w:divBdr>
        </w:div>
      </w:divsChild>
    </w:div>
    <w:div w:id="601108936">
      <w:bodyDiv w:val="1"/>
      <w:marLeft w:val="0"/>
      <w:marRight w:val="0"/>
      <w:marTop w:val="0"/>
      <w:marBottom w:val="0"/>
      <w:divBdr>
        <w:top w:val="none" w:sz="0" w:space="0" w:color="auto"/>
        <w:left w:val="none" w:sz="0" w:space="0" w:color="auto"/>
        <w:bottom w:val="none" w:sz="0" w:space="0" w:color="auto"/>
        <w:right w:val="none" w:sz="0" w:space="0" w:color="auto"/>
      </w:divBdr>
      <w:divsChild>
        <w:div w:id="1185438040">
          <w:marLeft w:val="0"/>
          <w:marRight w:val="0"/>
          <w:marTop w:val="240"/>
          <w:marBottom w:val="240"/>
          <w:divBdr>
            <w:top w:val="none" w:sz="0" w:space="0" w:color="auto"/>
            <w:left w:val="none" w:sz="0" w:space="0" w:color="auto"/>
            <w:bottom w:val="none" w:sz="0" w:space="0" w:color="auto"/>
            <w:right w:val="none" w:sz="0" w:space="0" w:color="auto"/>
          </w:divBdr>
        </w:div>
        <w:div w:id="459229337">
          <w:marLeft w:val="0"/>
          <w:marRight w:val="0"/>
          <w:marTop w:val="0"/>
          <w:marBottom w:val="0"/>
          <w:divBdr>
            <w:top w:val="none" w:sz="0" w:space="0" w:color="auto"/>
            <w:left w:val="none" w:sz="0" w:space="0" w:color="auto"/>
            <w:bottom w:val="none" w:sz="0" w:space="0" w:color="auto"/>
            <w:right w:val="none" w:sz="0" w:space="0" w:color="auto"/>
          </w:divBdr>
        </w:div>
        <w:div w:id="665325967">
          <w:marLeft w:val="0"/>
          <w:marRight w:val="0"/>
          <w:marTop w:val="240"/>
          <w:marBottom w:val="240"/>
          <w:divBdr>
            <w:top w:val="none" w:sz="0" w:space="0" w:color="auto"/>
            <w:left w:val="none" w:sz="0" w:space="0" w:color="auto"/>
            <w:bottom w:val="none" w:sz="0" w:space="0" w:color="auto"/>
            <w:right w:val="none" w:sz="0" w:space="0" w:color="auto"/>
          </w:divBdr>
        </w:div>
        <w:div w:id="956722024">
          <w:marLeft w:val="0"/>
          <w:marRight w:val="0"/>
          <w:marTop w:val="240"/>
          <w:marBottom w:val="240"/>
          <w:divBdr>
            <w:top w:val="none" w:sz="0" w:space="0" w:color="auto"/>
            <w:left w:val="none" w:sz="0" w:space="0" w:color="auto"/>
            <w:bottom w:val="none" w:sz="0" w:space="0" w:color="auto"/>
            <w:right w:val="none" w:sz="0" w:space="0" w:color="auto"/>
          </w:divBdr>
        </w:div>
        <w:div w:id="619605801">
          <w:marLeft w:val="0"/>
          <w:marRight w:val="0"/>
          <w:marTop w:val="240"/>
          <w:marBottom w:val="240"/>
          <w:divBdr>
            <w:top w:val="none" w:sz="0" w:space="0" w:color="auto"/>
            <w:left w:val="none" w:sz="0" w:space="0" w:color="auto"/>
            <w:bottom w:val="none" w:sz="0" w:space="0" w:color="auto"/>
            <w:right w:val="none" w:sz="0" w:space="0" w:color="auto"/>
          </w:divBdr>
        </w:div>
        <w:div w:id="664358697">
          <w:marLeft w:val="0"/>
          <w:marRight w:val="0"/>
          <w:marTop w:val="240"/>
          <w:marBottom w:val="240"/>
          <w:divBdr>
            <w:top w:val="none" w:sz="0" w:space="0" w:color="auto"/>
            <w:left w:val="none" w:sz="0" w:space="0" w:color="auto"/>
            <w:bottom w:val="none" w:sz="0" w:space="0" w:color="auto"/>
            <w:right w:val="none" w:sz="0" w:space="0" w:color="auto"/>
          </w:divBdr>
        </w:div>
        <w:div w:id="2033142480">
          <w:marLeft w:val="0"/>
          <w:marRight w:val="0"/>
          <w:marTop w:val="0"/>
          <w:marBottom w:val="0"/>
          <w:divBdr>
            <w:top w:val="none" w:sz="0" w:space="0" w:color="auto"/>
            <w:left w:val="none" w:sz="0" w:space="0" w:color="auto"/>
            <w:bottom w:val="none" w:sz="0" w:space="0" w:color="auto"/>
            <w:right w:val="none" w:sz="0" w:space="0" w:color="auto"/>
          </w:divBdr>
        </w:div>
        <w:div w:id="474032591">
          <w:marLeft w:val="0"/>
          <w:marRight w:val="0"/>
          <w:marTop w:val="0"/>
          <w:marBottom w:val="0"/>
          <w:divBdr>
            <w:top w:val="none" w:sz="0" w:space="0" w:color="auto"/>
            <w:left w:val="none" w:sz="0" w:space="0" w:color="auto"/>
            <w:bottom w:val="none" w:sz="0" w:space="0" w:color="auto"/>
            <w:right w:val="none" w:sz="0" w:space="0" w:color="auto"/>
          </w:divBdr>
        </w:div>
        <w:div w:id="243073745">
          <w:marLeft w:val="0"/>
          <w:marRight w:val="0"/>
          <w:marTop w:val="0"/>
          <w:marBottom w:val="0"/>
          <w:divBdr>
            <w:top w:val="none" w:sz="0" w:space="0" w:color="auto"/>
            <w:left w:val="none" w:sz="0" w:space="0" w:color="auto"/>
            <w:bottom w:val="none" w:sz="0" w:space="0" w:color="auto"/>
            <w:right w:val="none" w:sz="0" w:space="0" w:color="auto"/>
          </w:divBdr>
        </w:div>
        <w:div w:id="414597082">
          <w:marLeft w:val="0"/>
          <w:marRight w:val="0"/>
          <w:marTop w:val="0"/>
          <w:marBottom w:val="0"/>
          <w:divBdr>
            <w:top w:val="none" w:sz="0" w:space="0" w:color="auto"/>
            <w:left w:val="none" w:sz="0" w:space="0" w:color="auto"/>
            <w:bottom w:val="none" w:sz="0" w:space="0" w:color="auto"/>
            <w:right w:val="none" w:sz="0" w:space="0" w:color="auto"/>
          </w:divBdr>
        </w:div>
        <w:div w:id="66455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chiromt.biomedcentral.com%2Farticles%2F10.1186%2Fs12998-020-00321-w&amp;data=05%7C02%7CDSPF%40fysio.dk%7C6fd3ed440f3b49f9e02608dd1b85922c%7C1af308ab7b9343d9bcd1e88b650f643b%7C0%7C0%7C638696982683828718%7CUnknown%7CTWFpbGZsb3d8eyJFbXB0eU1hcGkiOnRydWUsIlYiOiIwLjAuMDAwMCIsIlAiOiJXaW4zMiIsIkFOIjoiTWFpbCIsIldUIjoyfQ%3D%3D%7C0%7C%7C%7C&amp;sdata=kE4wK%2FhS2r3Qo6zQGBcqwWUIGRZzSbRDx60UrG0oiko%3D&amp;reserved=0" TargetMode="External"/><Relationship Id="rId3" Type="http://schemas.openxmlformats.org/officeDocument/2006/relationships/webSettings" Target="webSettings.xml"/><Relationship Id="rId7" Type="http://schemas.openxmlformats.org/officeDocument/2006/relationships/hyperlink" Target="https://eur03.safelinks.protection.outlook.com/?url=https%3A%2F%2Fpublications.aap.org%2Fpediatrics%2Farticle%2F138%2F5%2Fe20162802%2F60707%2FSystematic-Review-and-Evidence-Based-Guidelines&amp;data=05%7C02%7CDSPF%40fysio.dk%7C6fd3ed440f3b49f9e02608dd1b85922c%7C1af308ab7b9343d9bcd1e88b650f643b%7C0%7C0%7C638696982683814109%7CUnknown%7CTWFpbGZsb3d8eyJFbXB0eU1hcGkiOnRydWUsIlYiOiIwLjAuMDAwMCIsIlAiOiJXaW4zMiIsIkFOIjoiTWFpbCIsIldUIjoyfQ%3D%3D%7C0%7C%7C%7C&amp;sdata=hCMoAp4w2efxnSB7mZZBph48ZtRRbC5IS3OOnvacPoE%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www.boernefysioterapi.dk%2Fsiteassets%2Fdokumenter%2Fdiplom-master-kandidat%2Fhanne-christense-ndiplom-lejringsbetinget-skavt-kranie-2010.pdf&amp;data=05%7C02%7CDSPF%40fysio.dk%7C6fd3ed440f3b49f9e02608dd1b85922c%7C1af308ab7b9343d9bcd1e88b650f643b%7C0%7C0%7C638696982683798433%7CUnknown%7CTWFpbGZsb3d8eyJFbXB0eU1hcGkiOnRydWUsIlYiOiIwLjAuMDAwMCIsIlAiOiJXaW4zMiIsIkFOIjoiTWFpbCIsIldUIjoyfQ%3D%3D%7C0%7C%7C%7C&amp;sdata=hBz%2B7atUHFM0g%2FwHLlwCpK%2BJwqZ71zl1JjBbdV1onhM%3D&amp;reserved=0" TargetMode="External"/><Relationship Id="rId5" Type="http://schemas.openxmlformats.org/officeDocument/2006/relationships/hyperlink" Target="https://eur03.safelinks.protection.outlook.com/?url=https%3A%2F%2Fwww.sst.dk%2F-%2Fmedia%2FUdgivelser%2F2022%2FVugged%25C3%25B8d%2F0222-Forebyg-vuggedoed_Sundhedspersonale.ashx%3Fsc_lang%3Dda%26hash%3D4AC4979EFB47A9045734527003257D56&amp;data=05%7C02%7CDSPF%40fysio.dk%7C6fd3ed440f3b49f9e02608dd1b85922c%7C1af308ab7b9343d9bcd1e88b650f643b%7C0%7C0%7C638696982683774404%7CUnknown%7CTWFpbGZsb3d8eyJFbXB0eU1hcGkiOnRydWUsIlYiOiIwLjAuMDAwMCIsIlAiOiJXaW4zMiIsIkFOIjoiTWFpbCIsIldUIjoyfQ%3D%3D%7C0%7C%7C%7C&amp;sdata=z545F2ZgbcDPFMlK45hcYDTT%2FRLOg7vmpWTOk2ACYhU%3D&amp;reserved=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692</Words>
  <Characters>4223</Characters>
  <Application>Microsoft Office Word</Application>
  <DocSecurity>0</DocSecurity>
  <Lines>35</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Schack</dc:creator>
  <cp:keywords/>
  <dc:description/>
  <cp:lastModifiedBy>Marianne Schack</cp:lastModifiedBy>
  <cp:revision>1</cp:revision>
  <dcterms:created xsi:type="dcterms:W3CDTF">2024-12-13T16:54:00Z</dcterms:created>
  <dcterms:modified xsi:type="dcterms:W3CDTF">2024-12-13T16:57:00Z</dcterms:modified>
</cp:coreProperties>
</file>